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FRC</w:t>
      </w:r>
      <w:r>
        <w:rPr>
          <w:spacing w:val="-5"/>
        </w:rPr>
        <w:t> </w:t>
      </w:r>
      <w:r>
        <w:rPr/>
        <w:t>Faculty</w:t>
      </w:r>
      <w:r>
        <w:rPr>
          <w:spacing w:val="-14"/>
        </w:rPr>
        <w:t> </w:t>
      </w:r>
      <w:r>
        <w:rPr/>
        <w:t>Self-Evaluation</w:t>
      </w:r>
      <w:r>
        <w:rPr>
          <w:spacing w:val="-4"/>
        </w:rPr>
        <w:t> Form</w:t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5200" w:val="left" w:leader="none"/>
        </w:tabs>
        <w:spacing w:before="0"/>
        <w:ind w:left="12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1610867</wp:posOffset>
                </wp:positionH>
                <wp:positionV relativeFrom="paragraph">
                  <wp:posOffset>159713</wp:posOffset>
                </wp:positionV>
                <wp:extent cx="4819015" cy="139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819015" cy="13970"/>
                          <a:chExt cx="4819015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763"/>
                            <a:ext cx="4819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0">
                                <a:moveTo>
                                  <a:pt x="0" y="0"/>
                                </a:moveTo>
                                <a:lnTo>
                                  <a:pt x="2715798" y="0"/>
                                </a:lnTo>
                              </a:path>
                              <a:path w="4819015" h="0">
                                <a:moveTo>
                                  <a:pt x="3122676" y="0"/>
                                </a:moveTo>
                                <a:lnTo>
                                  <a:pt x="4818888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81774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7745" h="10795">
                                <a:moveTo>
                                  <a:pt x="4817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4817363" y="10668"/>
                                </a:lnTo>
                                <a:lnTo>
                                  <a:pt x="481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6.839996pt;margin-top:12.57585pt;width:379.45pt;height:1.1pt;mso-position-horizontal-relative:page;mso-position-vertical-relative:paragraph;z-index:15728640" id="docshapegroup1" coordorigin="2537,252" coordsize="7589,22">
                <v:shape style="position:absolute;left:2536;top:265;width:7589;height:2" id="docshape2" coordorigin="2537,265" coordsize="7589,0" path="m2537,265l6814,265m7454,265l10126,265e" filled="false" stroked="true" strokeweight=".756pt" strokecolor="#000000">
                  <v:path arrowok="t"/>
                  <v:stroke dashstyle="solid"/>
                </v:shape>
                <v:rect style="position:absolute;left:2536;top:251;width:7587;height:17" id="docshape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4"/>
        </w:rPr>
        <w:t>NAME:</w:t>
      </w:r>
      <w:r>
        <w:rPr>
          <w:sz w:val="24"/>
        </w:rPr>
        <w:tab/>
      </w:r>
      <w:r>
        <w:rPr>
          <w:spacing w:val="-2"/>
          <w:sz w:val="24"/>
        </w:rPr>
        <w:t>Date: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/>
      </w:pPr>
      <w:r>
        <w:rPr>
          <w:sz w:val="24"/>
        </w:rPr>
        <w:t>P</w:t>
      </w:r>
      <w:r>
        <w:rPr/>
        <w:t>lease</w:t>
      </w:r>
      <w:r>
        <w:rPr>
          <w:spacing w:val="-6"/>
        </w:rPr>
        <w:t> </w:t>
      </w:r>
      <w:r>
        <w:rPr/>
        <w:t>elaborate</w:t>
      </w:r>
      <w:r>
        <w:rPr>
          <w:spacing w:val="-5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grid</w:t>
      </w:r>
      <w:r>
        <w:rPr>
          <w:spacing w:val="-3"/>
        </w:rPr>
        <w:t> </w:t>
      </w:r>
      <w:r>
        <w:rPr>
          <w:spacing w:val="-2"/>
        </w:rPr>
        <w:t>below: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primary</w:t>
      </w:r>
      <w:r>
        <w:rPr>
          <w:spacing w:val="-10"/>
          <w:sz w:val="22"/>
        </w:rPr>
        <w:t> </w:t>
      </w:r>
      <w:r>
        <w:rPr>
          <w:sz w:val="22"/>
        </w:rPr>
        <w:t>responsibilities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position?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0" w:lineRule="auto" w:before="0" w:after="0"/>
        <w:ind w:left="480" w:right="615" w:hanging="361"/>
        <w:jc w:val="left"/>
        <w:rPr>
          <w:sz w:val="22"/>
        </w:rPr>
      </w:pPr>
      <w:r>
        <w:rPr>
          <w:sz w:val="22"/>
        </w:rPr>
        <w:t>Relative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these</w:t>
      </w:r>
      <w:r>
        <w:rPr>
          <w:spacing w:val="-11"/>
          <w:sz w:val="22"/>
        </w:rPr>
        <w:t> </w:t>
      </w:r>
      <w:r>
        <w:rPr>
          <w:sz w:val="22"/>
        </w:rPr>
        <w:t>responsibilities,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objectives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established,</w:t>
      </w:r>
      <w:r>
        <w:rPr>
          <w:spacing w:val="-9"/>
          <w:sz w:val="22"/>
        </w:rPr>
        <w:t> </w:t>
      </w:r>
      <w:r>
        <w:rPr>
          <w:sz w:val="22"/>
        </w:rPr>
        <w:t>either</w:t>
      </w:r>
      <w:r>
        <w:rPr>
          <w:spacing w:val="-5"/>
          <w:sz w:val="22"/>
        </w:rPr>
        <w:t> </w:t>
      </w:r>
      <w:r>
        <w:rPr>
          <w:sz w:val="22"/>
        </w:rPr>
        <w:t>new objectives or since your last evaluation?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0" w:lineRule="auto" w:before="0" w:after="0"/>
        <w:ind w:left="480" w:right="762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discuss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12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met,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plans</w:t>
      </w:r>
      <w:r>
        <w:rPr>
          <w:spacing w:val="-7"/>
          <w:sz w:val="22"/>
        </w:rPr>
        <w:t> </w:t>
      </w:r>
      <w:r>
        <w:rPr>
          <w:sz w:val="22"/>
        </w:rPr>
        <w:t>to accomplish them.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0" w:lineRule="auto" w:before="0" w:after="0"/>
        <w:ind w:left="480" w:right="433" w:hanging="361"/>
        <w:jc w:val="left"/>
        <w:rPr>
          <w:i/>
          <w:sz w:val="22"/>
        </w:rPr>
      </w:pPr>
      <w:r>
        <w:rPr>
          <w:sz w:val="22"/>
        </w:rPr>
        <w:t>Discuss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approach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success.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instance,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material, activities, and/or assignments do you use in order to meet the student learning outcomes in your instruction? </w:t>
      </w:r>
      <w:r>
        <w:rPr>
          <w:i/>
          <w:sz w:val="22"/>
        </w:rPr>
        <w:t>You may include a list of the outcomes and</w:t>
      </w:r>
      <w:r>
        <w:rPr>
          <w:i/>
          <w:sz w:val="22"/>
        </w:rPr>
        <w:t> corresponding material, activity, etc. if this helps.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0" w:lineRule="auto" w:before="0" w:after="0"/>
        <w:ind w:left="480" w:right="1463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discovered</w:t>
      </w:r>
      <w:r>
        <w:rPr>
          <w:spacing w:val="-11"/>
          <w:sz w:val="22"/>
        </w:rPr>
        <w:t> </w:t>
      </w:r>
      <w:r>
        <w:rPr>
          <w:sz w:val="22"/>
        </w:rPr>
        <w:t>about</w:t>
      </w:r>
      <w:r>
        <w:rPr>
          <w:spacing w:val="-8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instruction</w:t>
      </w:r>
      <w:r>
        <w:rPr>
          <w:spacing w:val="-8"/>
          <w:sz w:val="22"/>
        </w:rPr>
        <w:t> </w:t>
      </w:r>
      <w:r>
        <w:rPr>
          <w:sz w:val="22"/>
        </w:rPr>
        <w:t>since your last evaluation? What do you think is working, and what is not </w:t>
      </w:r>
      <w:r>
        <w:rPr>
          <w:spacing w:val="-2"/>
          <w:sz w:val="22"/>
        </w:rPr>
        <w:t>working?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37" w:lineRule="auto" w:before="0" w:after="0"/>
        <w:ind w:left="480" w:right="1175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instruction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considering</w:t>
      </w:r>
      <w:r>
        <w:rPr>
          <w:spacing w:val="-7"/>
          <w:sz w:val="22"/>
        </w:rPr>
        <w:t> </w:t>
      </w:r>
      <w:r>
        <w:rPr>
          <w:sz w:val="22"/>
        </w:rPr>
        <w:t>moving</w:t>
      </w:r>
      <w:r>
        <w:rPr>
          <w:spacing w:val="-10"/>
          <w:sz w:val="22"/>
        </w:rPr>
        <w:t> </w:t>
      </w:r>
      <w:r>
        <w:rPr>
          <w:sz w:val="22"/>
        </w:rPr>
        <w:t>forward?</w:t>
      </w:r>
      <w:r>
        <w:rPr>
          <w:spacing w:val="-7"/>
          <w:sz w:val="22"/>
        </w:rPr>
        <w:t> </w:t>
      </w:r>
      <w:r>
        <w:rPr>
          <w:sz w:val="22"/>
        </w:rPr>
        <w:t>Think about your ideal course design.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0" w:lineRule="auto" w:before="0" w:after="0"/>
        <w:ind w:left="480" w:right="618" w:hanging="361"/>
        <w:jc w:val="left"/>
        <w:rPr>
          <w:sz w:val="22"/>
        </w:rPr>
      </w:pPr>
      <w:r>
        <w:rPr>
          <w:sz w:val="22"/>
        </w:rPr>
        <w:t>List the activities you have engaged in which have enabled you to stay abreast of your field or have contributed to your professional development (such as studying new</w:t>
      </w:r>
      <w:r>
        <w:rPr>
          <w:spacing w:val="-6"/>
          <w:sz w:val="22"/>
        </w:rPr>
        <w:t> </w:t>
      </w:r>
      <w:r>
        <w:rPr>
          <w:sz w:val="22"/>
        </w:rPr>
        <w:t>texts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journals,</w:t>
      </w:r>
      <w:r>
        <w:rPr>
          <w:spacing w:val="-4"/>
          <w:sz w:val="22"/>
        </w:rPr>
        <w:t> </w:t>
      </w:r>
      <w:r>
        <w:rPr>
          <w:sz w:val="22"/>
        </w:rPr>
        <w:t>consultation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colleagues,</w:t>
      </w:r>
      <w:r>
        <w:rPr>
          <w:spacing w:val="-3"/>
          <w:sz w:val="22"/>
        </w:rPr>
        <w:t> </w:t>
      </w:r>
      <w:r>
        <w:rPr>
          <w:sz w:val="22"/>
        </w:rPr>
        <w:t>active</w:t>
      </w:r>
      <w:r>
        <w:rPr>
          <w:spacing w:val="-3"/>
          <w:sz w:val="22"/>
        </w:rPr>
        <w:t> </w:t>
      </w:r>
      <w:r>
        <w:rPr>
          <w:sz w:val="22"/>
        </w:rPr>
        <w:t>membership</w:t>
      </w:r>
      <w:r>
        <w:rPr>
          <w:spacing w:val="-3"/>
          <w:sz w:val="22"/>
        </w:rPr>
        <w:t> </w:t>
      </w:r>
      <w:r>
        <w:rPr>
          <w:sz w:val="22"/>
        </w:rPr>
        <w:t>in professional organizations, continued education and attendance at conferences, workshops, etc.).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518" w:hanging="360"/>
        <w:jc w:val="left"/>
        <w:rPr>
          <w:sz w:val="22"/>
        </w:rPr>
      </w:pPr>
      <w:r>
        <w:rPr>
          <w:sz w:val="22"/>
        </w:rPr>
        <w:t>The Tenure Review Committee places significant value on a faculty member’s service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campus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community.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5"/>
          <w:sz w:val="22"/>
        </w:rPr>
        <w:t> </w:t>
      </w:r>
      <w:r>
        <w:rPr>
          <w:sz w:val="22"/>
        </w:rPr>
        <w:t>places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highest</w:t>
      </w:r>
      <w:r>
        <w:rPr>
          <w:spacing w:val="-1"/>
          <w:sz w:val="22"/>
        </w:rPr>
        <w:t> </w:t>
      </w:r>
      <w:r>
        <w:rPr>
          <w:sz w:val="22"/>
        </w:rPr>
        <w:t>value on service to the campus’s formal governance structure. Please describe your participation in the work of the Academic Senate, campus shared-governance involvement, and other committee work.</w:t>
      </w:r>
    </w:p>
    <w:p>
      <w:pPr>
        <w:pStyle w:val="BodyText"/>
        <w:spacing w:before="2"/>
      </w:pPr>
    </w:p>
    <w:p>
      <w:pPr>
        <w:pStyle w:val="BodyText"/>
        <w:ind w:left="480" w:hanging="1"/>
      </w:pPr>
      <w:r>
        <w:rPr/>
        <w:t>Also of importance is involvement and participation in the broader campus and surrounding</w:t>
      </w:r>
      <w:r>
        <w:rPr>
          <w:spacing w:val="-4"/>
        </w:rPr>
        <w:t> </w:t>
      </w:r>
      <w:r>
        <w:rPr/>
        <w:t>community.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roles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context.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1" w:val="left" w:leader="none"/>
        </w:tabs>
        <w:spacing w:line="237" w:lineRule="auto" w:before="0" w:after="0"/>
        <w:ind w:left="481" w:right="406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responsibilities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teaching</w:t>
      </w:r>
      <w:r>
        <w:rPr>
          <w:spacing w:val="-10"/>
          <w:sz w:val="22"/>
        </w:rPr>
        <w:t> </w:t>
      </w:r>
      <w:r>
        <w:rPr>
          <w:sz w:val="22"/>
        </w:rPr>
        <w:t>component,</w:t>
      </w:r>
      <w:r>
        <w:rPr>
          <w:spacing w:val="-9"/>
          <w:sz w:val="22"/>
        </w:rPr>
        <w:t> </w:t>
      </w:r>
      <w:r>
        <w:rPr>
          <w:sz w:val="22"/>
        </w:rPr>
        <w:t>assess</w:t>
      </w:r>
      <w:r>
        <w:rPr>
          <w:spacing w:val="-8"/>
          <w:sz w:val="22"/>
        </w:rPr>
        <w:t> </w:t>
      </w:r>
      <w:r>
        <w:rPr>
          <w:sz w:val="22"/>
        </w:rPr>
        <w:t>yourself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following </w:t>
      </w:r>
      <w:r>
        <w:rPr>
          <w:spacing w:val="-2"/>
          <w:sz w:val="22"/>
        </w:rPr>
        <w:t>areas.</w:t>
      </w:r>
    </w:p>
    <w:p>
      <w:pPr>
        <w:pStyle w:val="BodyText"/>
        <w:spacing w:before="3"/>
      </w:pPr>
    </w:p>
    <w:p>
      <w:pPr>
        <w:pStyle w:val="BodyText"/>
        <w:ind w:left="1239" w:right="1440"/>
        <w:jc w:val="center"/>
      </w:pPr>
      <w:r>
        <w:rPr/>
        <w:t>(</w:t>
      </w:r>
      <w:r>
        <w:rPr>
          <w:spacing w:val="-2"/>
        </w:rPr>
        <w:t> </w:t>
      </w:r>
      <w:r>
        <w:rPr/>
        <w:t>1.</w:t>
      </w:r>
      <w:r>
        <w:rPr>
          <w:spacing w:val="48"/>
        </w:rPr>
        <w:t> </w:t>
      </w:r>
      <w:r>
        <w:rPr/>
        <w:t>Needs</w:t>
      </w:r>
      <w:r>
        <w:rPr>
          <w:spacing w:val="-5"/>
        </w:rPr>
        <w:t> </w:t>
      </w:r>
      <w:r>
        <w:rPr/>
        <w:t>improvement</w:t>
      </w:r>
      <w:r>
        <w:rPr>
          <w:spacing w:val="61"/>
        </w:rPr>
        <w:t> </w:t>
      </w:r>
      <w:r>
        <w:rPr/>
        <w:t>2.</w:t>
      </w:r>
      <w:r>
        <w:rPr>
          <w:spacing w:val="48"/>
        </w:rPr>
        <w:t> </w:t>
      </w:r>
      <w:r>
        <w:rPr/>
        <w:t>Satisfactory</w:t>
      </w:r>
      <w:r>
        <w:rPr>
          <w:spacing w:val="62"/>
          <w:w w:val="150"/>
        </w:rPr>
        <w:t> </w:t>
      </w:r>
      <w:r>
        <w:rPr/>
        <w:t>3.</w:t>
      </w:r>
      <w:r>
        <w:rPr>
          <w:spacing w:val="45"/>
        </w:rPr>
        <w:t> </w:t>
      </w:r>
      <w:r>
        <w:rPr/>
        <w:t>Very</w:t>
      </w:r>
      <w:r>
        <w:rPr>
          <w:spacing w:val="-12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10"/>
        </w:rPr>
        <w:t>)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3"/>
        <w:gridCol w:w="991"/>
        <w:gridCol w:w="998"/>
        <w:gridCol w:w="996"/>
      </w:tblGrid>
      <w:tr>
        <w:trPr>
          <w:trHeight w:val="273" w:hRule="atLeast"/>
        </w:trPr>
        <w:tc>
          <w:tcPr>
            <w:tcW w:w="5873" w:type="dxa"/>
            <w:vMerge w:val="restart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material.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5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873" w:type="dxa"/>
          </w:tcPr>
          <w:p>
            <w:pPr>
              <w:pStyle w:val="TableParagraph"/>
              <w:spacing w:before="177"/>
              <w:ind w:left="114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material.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5873" w:type="dxa"/>
          </w:tcPr>
          <w:p>
            <w:pPr>
              <w:pStyle w:val="TableParagraph"/>
              <w:spacing w:before="177"/>
              <w:ind w:left="114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students.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5873" w:type="dxa"/>
          </w:tcPr>
          <w:p>
            <w:pPr>
              <w:pStyle w:val="TableParagraph"/>
              <w:spacing w:line="252" w:lineRule="exact" w:before="159"/>
              <w:ind w:left="114" w:right="88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differing </w:t>
            </w:r>
            <w:r>
              <w:rPr>
                <w:spacing w:val="-2"/>
                <w:sz w:val="22"/>
              </w:rPr>
              <w:t>abilities.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72"/>
        <w:ind w:left="120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-2"/>
          <w:sz w:val="16"/>
        </w:rPr>
        <w:t> 02/23</w:t>
      </w:r>
    </w:p>
    <w:sectPr>
      <w:type w:val="continuous"/>
      <w:pgSz w:w="12240" w:h="15840"/>
      <w:pgMar w:top="900" w:bottom="2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76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feather river college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vjaquez</dc:creator>
  <dc:title>Appendix C-1</dc:title>
  <dcterms:created xsi:type="dcterms:W3CDTF">2023-10-25T20:36:11Z</dcterms:created>
  <dcterms:modified xsi:type="dcterms:W3CDTF">2023-10-25T20:36:11Z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D:20211102172431</vt:lpwstr>
  </property>
</Properties>
</file>